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48424FEA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9F5C76">
        <w:rPr>
          <w:b/>
          <w:sz w:val="24"/>
          <w:szCs w:val="24"/>
        </w:rPr>
        <w:t>5</w:t>
      </w:r>
      <w:r w:rsidR="00281896">
        <w:rPr>
          <w:b/>
          <w:sz w:val="24"/>
          <w:szCs w:val="24"/>
        </w:rPr>
        <w:t>3</w:t>
      </w:r>
      <w:r w:rsidR="00D469EC">
        <w:rPr>
          <w:b/>
          <w:sz w:val="24"/>
          <w:szCs w:val="24"/>
        </w:rPr>
        <w:t>/21061000</w:t>
      </w:r>
      <w:r w:rsidR="009F5C76">
        <w:rPr>
          <w:b/>
          <w:sz w:val="24"/>
          <w:szCs w:val="24"/>
        </w:rPr>
        <w:t>008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320F9EB3" w:rsidR="00885B50" w:rsidRPr="009F5C76" w:rsidRDefault="009F5C76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9F5C76">
        <w:rPr>
          <w:rFonts w:ascii="Times New Roman" w:hAnsi="Times New Roman" w:cs="Times New Roman"/>
          <w:sz w:val="24"/>
          <w:szCs w:val="24"/>
        </w:rPr>
        <w:t>лекарственных сре</w:t>
      </w:r>
      <w:proofErr w:type="gramStart"/>
      <w:r w:rsidRPr="009F5C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5C76">
        <w:rPr>
          <w:rFonts w:ascii="Times New Roman" w:hAnsi="Times New Roman" w:cs="Times New Roman"/>
          <w:sz w:val="24"/>
          <w:szCs w:val="24"/>
        </w:rPr>
        <w:t>я местной анестезии для стоматологического отделения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68700A8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A5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93BA4F0" w:rsidR="00B73456" w:rsidRPr="00E57657" w:rsidRDefault="00B73456" w:rsidP="009F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28189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9F5C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D5201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C94265C" w:rsidR="00B73456" w:rsidRPr="009F5C76" w:rsidRDefault="008B2941" w:rsidP="009F5C7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F34636">
              <w:rPr>
                <w:rFonts w:ascii="Times New Roman" w:hAnsi="Times New Roman" w:cs="Times New Roman"/>
                <w:sz w:val="24"/>
                <w:szCs w:val="24"/>
              </w:rPr>
              <w:t>лекарственных сре</w:t>
            </w:r>
            <w:proofErr w:type="gramStart"/>
            <w:r w:rsidR="00F34636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9F5C76" w:rsidRPr="009F5C7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="009F5C76" w:rsidRPr="009F5C76">
              <w:rPr>
                <w:rFonts w:ascii="Times New Roman" w:hAnsi="Times New Roman" w:cs="Times New Roman"/>
                <w:sz w:val="24"/>
                <w:szCs w:val="24"/>
              </w:rPr>
              <w:t>я местной анестезии для стоматологического отделения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2818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53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9F5C7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008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4D05033" w:rsidR="00B73456" w:rsidRPr="00E57657" w:rsidRDefault="00B73456" w:rsidP="005B4E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896" w:rsidRPr="00281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137 925</w:t>
            </w:r>
            <w:r w:rsidR="00281896" w:rsidRPr="00281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(Сто тридцать семь тысяч </w:t>
            </w:r>
            <w:bookmarkStart w:id="1" w:name="_GoBack"/>
            <w:bookmarkEnd w:id="1"/>
            <w:r w:rsidR="00281896" w:rsidRPr="00281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девятьсот двадцать пять) рублей 00 копеек</w:t>
            </w:r>
            <w:r w:rsidR="0048407C" w:rsidRPr="00AE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D52010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04D279ED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580" w14:textId="7ABE1667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8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F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DAF503A" w:rsidR="00D52010" w:rsidRPr="00E57657" w:rsidRDefault="00D52010" w:rsidP="00281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8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38D8FFD9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3AA31FE" w:rsidR="00D52010" w:rsidRPr="00E57657" w:rsidRDefault="00D52010" w:rsidP="00281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Вскрытие заявок осуществляется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8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04E9944B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94C1" w14:textId="77777777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63C2E68E" w:rsidR="00D52010" w:rsidRPr="00E57657" w:rsidRDefault="00D52010" w:rsidP="002818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8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14323946" w:rsidR="00D52010" w:rsidRPr="00E57657" w:rsidRDefault="00D52010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D83" w14:textId="5C4B9717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8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4DD48A0C" w:rsidR="00D52010" w:rsidRPr="00E57657" w:rsidRDefault="00D52010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81896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B4E19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F5C76"/>
    <w:rsid w:val="00A227AF"/>
    <w:rsid w:val="00A400DB"/>
    <w:rsid w:val="00A505DB"/>
    <w:rsid w:val="00A52E23"/>
    <w:rsid w:val="00A836A2"/>
    <w:rsid w:val="00A92C1C"/>
    <w:rsid w:val="00AB1B01"/>
    <w:rsid w:val="00AE2589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469EC"/>
    <w:rsid w:val="00D52010"/>
    <w:rsid w:val="00D557F9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34636"/>
    <w:rsid w:val="00F92153"/>
    <w:rsid w:val="00FA0D35"/>
    <w:rsid w:val="00FB382E"/>
    <w:rsid w:val="00FB6CFD"/>
    <w:rsid w:val="00FF43D1"/>
    <w:rsid w:val="00FF72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22</cp:revision>
  <cp:lastPrinted>2021-07-09T08:16:00Z</cp:lastPrinted>
  <dcterms:created xsi:type="dcterms:W3CDTF">2021-03-17T04:24:00Z</dcterms:created>
  <dcterms:modified xsi:type="dcterms:W3CDTF">2021-11-25T12:41:00Z</dcterms:modified>
</cp:coreProperties>
</file>